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721" w:firstLineChars="200"/>
        <w:jc w:val="center"/>
        <w:textAlignment w:val="auto"/>
        <w:rPr>
          <w:rFonts w:hint="eastAsia" w:ascii="华文中宋" w:hAnsi="华文中宋" w:eastAsia="华文中宋" w:cs="Times New Roman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  <w:lang w:eastAsia="zh-CN"/>
        </w:rPr>
        <w:t>易班网络文化月评分细则表说明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优秀班级申报材料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电子和纸质材料收集截止时间为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2021年11月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14日晚21:00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优秀学院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申报材料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电子和纸质材料收集截止时间为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2021年11月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17日下午16:00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逾期未提交材料者，视为放弃评选资格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（电子版材料发邮箱：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305270017@qq.com，纸质版交图书馆102室）。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2.教师账号不可给学生使用，一经发现则视为放弃评选资格；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3.请大家务必保证材料的真实有效性，以提供的纸质材料作为评分依据，如有弄虚作假者，一经发现则视为放弃评选资格。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outlineLvl w:val="0"/>
        <w:rPr>
          <w:rFonts w:hint="eastAsia" w:ascii="黑体" w:hAnsi="黑体" w:eastAsia="黑体" w:cs="Times New Roman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sz w:val="28"/>
          <w:szCs w:val="28"/>
          <w:lang w:eastAsia="zh-CN"/>
        </w:rPr>
        <w:t>一、优秀班级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outlineLvl w:val="0"/>
        <w:rPr>
          <w:rFonts w:hint="eastAsia" w:ascii="黑体" w:hAnsi="黑体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（一）基本指标（70%）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2" w:firstLineChars="200"/>
        <w:jc w:val="both"/>
        <w:textAlignment w:val="auto"/>
        <w:rPr>
          <w:rFonts w:hint="eastAsia" w:ascii="楷体_GB2312" w:hAnsi="华文中宋" w:eastAsia="楷体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华文中宋" w:eastAsia="楷体_GB2312" w:cs="Times New Roman"/>
          <w:b/>
          <w:kern w:val="2"/>
          <w:sz w:val="28"/>
          <w:szCs w:val="28"/>
          <w:lang w:val="en-US" w:eastAsia="zh-CN" w:bidi="ar-SA"/>
        </w:rPr>
        <w:t>1.网络班级基本建设情</w:t>
      </w:r>
      <w:r>
        <w:rPr>
          <w:rFonts w:hint="eastAsia" w:ascii="楷体_GB2312" w:hAnsi="华文中宋" w:eastAsia="楷体_GB2312" w:cs="Times New Roman"/>
          <w:b/>
          <w:bCs w:val="0"/>
          <w:kern w:val="2"/>
          <w:sz w:val="28"/>
          <w:szCs w:val="28"/>
          <w:lang w:val="en-US" w:eastAsia="zh-CN" w:bidi="ar-SA"/>
        </w:rPr>
        <w:t>况（分值：15）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_GB2312" w:hAnsi="华文中宋" w:eastAsia="仿宋_GB2312"/>
          <w:b/>
          <w:bCs/>
          <w:sz w:val="28"/>
          <w:szCs w:val="28"/>
        </w:rPr>
        <w:t>（</w:t>
      </w:r>
      <w:r>
        <w:rPr>
          <w:rFonts w:hint="eastAsia" w:ascii="仿宋_GB2312" w:hAnsi="华文中宋" w:eastAsia="仿宋_GB2312"/>
          <w:b/>
          <w:bCs/>
          <w:sz w:val="28"/>
          <w:szCs w:val="28"/>
          <w:lang w:val="en-US" w:eastAsia="zh-CN"/>
        </w:rPr>
        <w:t>1</w:t>
      </w:r>
      <w:r>
        <w:rPr>
          <w:rFonts w:ascii="仿宋_GB2312" w:hAnsi="华文中宋" w:eastAsia="仿宋_GB2312"/>
          <w:b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班级基本信息完善（分值：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材料需有班级简介、辅导员、易班班长、班规。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_GB2312" w:hAnsi="华文中宋" w:eastAsia="仿宋_GB2312"/>
          <w:b/>
          <w:bCs/>
          <w:sz w:val="28"/>
          <w:szCs w:val="28"/>
        </w:rPr>
        <w:t>（</w:t>
      </w:r>
      <w:r>
        <w:rPr>
          <w:rFonts w:hint="eastAsia" w:ascii="仿宋_GB2312" w:hAnsi="华文中宋" w:eastAsia="仿宋_GB2312"/>
          <w:b/>
          <w:bCs/>
          <w:sz w:val="28"/>
          <w:szCs w:val="28"/>
          <w:lang w:val="en-US" w:eastAsia="zh-CN"/>
        </w:rPr>
        <w:t>2</w:t>
      </w:r>
      <w:r>
        <w:rPr>
          <w:rFonts w:ascii="仿宋_GB2312" w:hAnsi="华文中宋" w:eastAsia="仿宋_GB2312"/>
          <w:b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班级口号、班歌（分值：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班级口号需健康积极向上，不可随意，字数在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8个字以上，若不正规或低于八个字则扣0.5分；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班级口号、班歌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必须通过全班投票，纸质材料里需有两份投票截图和最终班级口号、班歌内容，两个截图各占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0.5分。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_GB2312" w:hAnsi="华文中宋" w:eastAsia="仿宋_GB2312"/>
          <w:b/>
          <w:bCs/>
          <w:sz w:val="28"/>
          <w:szCs w:val="28"/>
        </w:rPr>
        <w:t>（</w:t>
      </w:r>
      <w:r>
        <w:rPr>
          <w:rFonts w:hint="eastAsia" w:ascii="仿宋_GB2312" w:hAnsi="华文中宋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ascii="仿宋_GB2312" w:hAnsi="华文中宋" w:eastAsia="仿宋_GB2312"/>
          <w:b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微社区话题发布情况（分值：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提供4个话题截图，要求话题浏览量占班级人数60%以上，不符合要求每个扣0.5分；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话题不可随意，可与班级活动开展相关或思政相关；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材料需提供话题带有阅读量的截图、话题链接、话题参与度（阅读量/班级总人数）。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_GB2312" w:hAnsi="华文中宋" w:eastAsia="仿宋_GB2312"/>
          <w:b/>
          <w:bCs/>
          <w:sz w:val="28"/>
          <w:szCs w:val="28"/>
        </w:rPr>
        <w:t>（</w:t>
      </w:r>
      <w:r>
        <w:rPr>
          <w:rFonts w:hint="eastAsia" w:ascii="仿宋_GB2312" w:hAnsi="华文中宋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ascii="仿宋_GB2312" w:hAnsi="华文中宋" w:eastAsia="仿宋_GB2312"/>
          <w:b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党史学习教育活动开展情况（分值：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材料需提交活动策划、参与名单、活动照片、总结；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活动策划、总结至少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800字，字数不足或内容与活动不相符的扣0.5分，扣完为止；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活动照片需不同角度拍摄的照片5张，数量不足或不符合条件进行相应的扣分。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_GB2312" w:hAnsi="华文中宋" w:eastAsia="仿宋_GB2312"/>
          <w:b/>
          <w:bCs/>
          <w:sz w:val="28"/>
          <w:szCs w:val="28"/>
        </w:rPr>
        <w:t>（</w:t>
      </w:r>
      <w:r>
        <w:rPr>
          <w:rFonts w:hint="eastAsia" w:ascii="仿宋_GB2312" w:hAnsi="华文中宋" w:eastAsia="仿宋_GB2312"/>
          <w:b/>
          <w:bCs/>
          <w:sz w:val="28"/>
          <w:szCs w:val="28"/>
          <w:lang w:val="en-US" w:eastAsia="zh-CN"/>
        </w:rPr>
        <w:t>5</w:t>
      </w:r>
      <w:r>
        <w:rPr>
          <w:rFonts w:ascii="仿宋_GB2312" w:hAnsi="华文中宋" w:eastAsia="仿宋_GB2312"/>
          <w:b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安全教育活动开展情况（分值：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需提交活动策划、参与名单、活动照片、总结；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活动策划、总结至少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800字，字数不足或内容与活动不相符的扣0.5分，扣完为止；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活动照片需不同角度拍摄的照片5张，数量不足或不符合条件进行相应的扣分。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：党史学习教育活动与安全教育活动形式不可雷同。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2" w:firstLineChars="200"/>
        <w:jc w:val="both"/>
        <w:textAlignment w:val="auto"/>
        <w:rPr>
          <w:rFonts w:hint="eastAsia" w:ascii="楷体_GB2312" w:hAnsi="华文中宋" w:eastAsia="楷体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华文中宋" w:eastAsia="楷体_GB2312" w:cs="Times New Roman"/>
          <w:b/>
          <w:kern w:val="2"/>
          <w:sz w:val="28"/>
          <w:szCs w:val="28"/>
          <w:lang w:val="en-US" w:eastAsia="zh-CN" w:bidi="ar-SA"/>
        </w:rPr>
        <w:t>2.班级轻应用活动开展及参与情况（分值：20）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1</w:t>
      </w:r>
      <w:r>
        <w:rPr>
          <w:rFonts w:ascii="仿宋_GB2312" w:hAnsi="华文中宋" w:eastAsia="仿宋_GB2312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数量至少2个，最终取平均参与度；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2</w:t>
      </w:r>
      <w:r>
        <w:rPr>
          <w:rFonts w:ascii="仿宋_GB2312" w:hAnsi="华文中宋" w:eastAsia="仿宋_GB2312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材料需提交轻应用后台管理统计截图和链接；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3</w:t>
      </w:r>
      <w:r>
        <w:rPr>
          <w:rFonts w:ascii="仿宋_GB2312" w:hAnsi="华文中宋" w:eastAsia="仿宋_GB2312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=签名墙数据/班级总人数。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2" w:firstLineChars="200"/>
        <w:jc w:val="both"/>
        <w:textAlignment w:val="auto"/>
        <w:rPr>
          <w:rFonts w:hint="eastAsia" w:ascii="楷体_GB2312" w:hAnsi="华文中宋" w:eastAsia="楷体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华文中宋" w:eastAsia="楷体_GB2312" w:cs="Times New Roman"/>
          <w:b/>
          <w:kern w:val="2"/>
          <w:sz w:val="28"/>
          <w:szCs w:val="28"/>
          <w:lang w:val="en-US" w:eastAsia="zh-CN" w:bidi="ar-SA"/>
        </w:rPr>
        <w:t>3.班级易瞄瞄话题发布情况（分值：15）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1</w:t>
      </w:r>
      <w:r>
        <w:rPr>
          <w:rFonts w:ascii="仿宋_GB2312" w:hAnsi="华文中宋" w:eastAsia="仿宋_GB2312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数量至少2个，最终取参与度最高的两个算平均参与度；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2</w:t>
      </w:r>
      <w:r>
        <w:rPr>
          <w:rFonts w:ascii="仿宋_GB2312" w:hAnsi="华文中宋" w:eastAsia="仿宋_GB2312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话题名字包含班级，例如“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#2x xx班：xxx#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3</w:t>
      </w:r>
      <w:r>
        <w:rPr>
          <w:rFonts w:ascii="仿宋_GB2312" w:hAnsi="华文中宋" w:eastAsia="仿宋_GB2312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需提交带有话题参与人数的话题截图；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4</w:t>
      </w:r>
      <w:r>
        <w:rPr>
          <w:rFonts w:ascii="仿宋_GB2312" w:hAnsi="华文中宋" w:eastAsia="仿宋_GB2312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=话题参与人数/班级总人数；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5</w:t>
      </w:r>
      <w:r>
        <w:rPr>
          <w:rFonts w:ascii="仿宋_GB2312" w:hAnsi="华文中宋" w:eastAsia="仿宋_GB2312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话题内容需积极健康向上。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2" w:firstLineChars="200"/>
        <w:jc w:val="both"/>
        <w:textAlignment w:val="auto"/>
        <w:rPr>
          <w:rFonts w:hint="eastAsia" w:ascii="楷体_GB2312" w:hAnsi="华文中宋" w:eastAsia="楷体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华文中宋" w:eastAsia="楷体_GB2312" w:cs="Times New Roman"/>
          <w:b/>
          <w:kern w:val="2"/>
          <w:sz w:val="28"/>
          <w:szCs w:val="28"/>
          <w:lang w:val="en-US" w:eastAsia="zh-CN" w:bidi="ar-SA"/>
        </w:rPr>
        <w:t>4.规定优课课程平均学习率（分值：20）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1</w:t>
      </w:r>
      <w:r>
        <w:rPr>
          <w:rFonts w:ascii="仿宋_GB2312" w:hAnsi="华文中宋" w:eastAsia="仿宋_GB2312"/>
          <w:sz w:val="28"/>
          <w:szCs w:val="28"/>
        </w:rPr>
        <w:t>）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学习易班指定的课群（黄山学院·党史学习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，邀请码:</w:t>
      </w:r>
      <w:r>
        <w:rPr>
          <w:rFonts w:hint="eastAsia" w:ascii="仿宋_GB2312" w:hAnsi="华文中宋" w:eastAsia="仿宋_GB2312"/>
          <w:b/>
          <w:bCs/>
          <w:color w:val="FF0000"/>
          <w:sz w:val="28"/>
          <w:szCs w:val="28"/>
          <w:lang w:val="en-US" w:eastAsia="zh-CN"/>
        </w:rPr>
        <w:t>KJ7KPCNW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,黄山学院·健康安全,邀请码：</w:t>
      </w:r>
      <w:r>
        <w:rPr>
          <w:rFonts w:hint="eastAsia" w:ascii="仿宋_GB2312" w:hAnsi="华文中宋" w:eastAsia="仿宋_GB2312"/>
          <w:b/>
          <w:bCs/>
          <w:color w:val="FF0000"/>
          <w:sz w:val="28"/>
          <w:szCs w:val="28"/>
          <w:lang w:val="en-US" w:eastAsia="zh-CN"/>
        </w:rPr>
        <w:t>M3VL8KRN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）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活动月期间上传的视频，每个课群各2个；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2</w:t>
      </w:r>
      <w:r>
        <w:rPr>
          <w:rFonts w:ascii="仿宋_GB2312" w:hAnsi="华文中宋" w:eastAsia="仿宋_GB2312"/>
          <w:sz w:val="28"/>
          <w:szCs w:val="28"/>
        </w:rPr>
        <w:t>）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此项无需提交材料，最终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参与数据由易班后台导出，校易班发展中心后期会公示结果。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eastAsia" w:ascii="黑体" w:hAnsi="黑体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（二）评审指标（30%)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PPT汇报（分值：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基础指标完成情况、汇报情况、活动丰富性、形式创新性等）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eastAsia" w:ascii="黑体" w:hAnsi="黑体" w:eastAsia="黑体" w:cs="Times New Roman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sz w:val="28"/>
          <w:szCs w:val="28"/>
          <w:lang w:eastAsia="zh-CN"/>
        </w:rPr>
        <w:t>二、优秀学院易班工作站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2" w:firstLineChars="200"/>
        <w:jc w:val="both"/>
        <w:textAlignment w:val="auto"/>
        <w:rPr>
          <w:rFonts w:hint="eastAsia" w:ascii="楷体_GB2312" w:hAnsi="华文中宋" w:eastAsia="楷体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华文中宋" w:eastAsia="楷体_GB2312" w:cs="Times New Roman"/>
          <w:b/>
          <w:kern w:val="2"/>
          <w:sz w:val="28"/>
          <w:szCs w:val="28"/>
          <w:lang w:val="en-US" w:eastAsia="zh-CN" w:bidi="ar-SA"/>
        </w:rPr>
        <w:t>1.学院易班工作站机构群基本建设情况（分值：15）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_GB2312" w:hAnsi="华文中宋" w:eastAsia="仿宋_GB2312"/>
          <w:b/>
          <w:bCs/>
          <w:sz w:val="28"/>
          <w:szCs w:val="28"/>
        </w:rPr>
        <w:t>（</w:t>
      </w:r>
      <w:r>
        <w:rPr>
          <w:rFonts w:hint="eastAsia" w:ascii="仿宋_GB2312" w:hAnsi="华文中宋" w:eastAsia="仿宋_GB2312"/>
          <w:b/>
          <w:bCs/>
          <w:sz w:val="28"/>
          <w:szCs w:val="28"/>
          <w:lang w:val="en-US" w:eastAsia="zh-CN"/>
        </w:rPr>
        <w:t>1</w:t>
      </w:r>
      <w:r>
        <w:rPr>
          <w:rFonts w:ascii="仿宋_GB2312" w:hAnsi="华文中宋" w:eastAsia="仿宋_GB2312"/>
          <w:b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机构群基本信息完善（分值：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机构完善、易班指导老师、易班站长等设立及时提交材料；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根据官网通知要求10月20日之前完成。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_GB2312" w:hAnsi="华文中宋" w:eastAsia="仿宋_GB2312"/>
          <w:b/>
          <w:bCs/>
          <w:sz w:val="28"/>
          <w:szCs w:val="28"/>
        </w:rPr>
        <w:t>（</w:t>
      </w:r>
      <w:r>
        <w:rPr>
          <w:rFonts w:hint="eastAsia" w:ascii="仿宋_GB2312" w:hAnsi="华文中宋" w:eastAsia="仿宋_GB2312"/>
          <w:b/>
          <w:bCs/>
          <w:sz w:val="28"/>
          <w:szCs w:val="28"/>
          <w:lang w:val="en-US" w:eastAsia="zh-CN"/>
        </w:rPr>
        <w:t>2</w:t>
      </w:r>
      <w:r>
        <w:rPr>
          <w:rFonts w:ascii="仿宋_GB2312" w:hAnsi="华文中宋" w:eastAsia="仿宋_GB2312"/>
          <w:b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学院学生认证率（分值：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无需交材料。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_GB2312" w:hAnsi="华文中宋" w:eastAsia="仿宋_GB2312"/>
          <w:b/>
          <w:bCs/>
          <w:sz w:val="28"/>
          <w:szCs w:val="28"/>
        </w:rPr>
        <w:t>（</w:t>
      </w:r>
      <w:r>
        <w:rPr>
          <w:rFonts w:hint="eastAsia" w:ascii="仿宋_GB2312" w:hAnsi="华文中宋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ascii="仿宋_GB2312" w:hAnsi="华文中宋" w:eastAsia="仿宋_GB2312"/>
          <w:b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工作站章程（分值：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学院需制定工作章程并提交材料。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_GB2312" w:hAnsi="华文中宋" w:eastAsia="仿宋_GB2312"/>
          <w:b/>
          <w:bCs/>
          <w:sz w:val="28"/>
          <w:szCs w:val="28"/>
        </w:rPr>
        <w:t>（</w:t>
      </w:r>
      <w:r>
        <w:rPr>
          <w:rFonts w:hint="eastAsia" w:ascii="仿宋_GB2312" w:hAnsi="华文中宋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ascii="仿宋_GB2312" w:hAnsi="华文中宋" w:eastAsia="仿宋_GB2312"/>
          <w:b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微社区话题更新情况（分值：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提供2个话题截图，要求话题浏览量占学院人数30%以上，不符合要求每个扣0.5分；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话题不可随意，可与班级活动开展相关或思政相关；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材料需提供带有阅读量的话题截图、话题链接、话题参与度（阅读量/学院总人数）；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_GB2312" w:hAnsi="华文中宋" w:eastAsia="仿宋_GB2312"/>
          <w:b/>
          <w:bCs/>
          <w:sz w:val="28"/>
          <w:szCs w:val="28"/>
        </w:rPr>
        <w:t>（</w:t>
      </w:r>
      <w:r>
        <w:rPr>
          <w:rFonts w:hint="eastAsia" w:ascii="仿宋_GB2312" w:hAnsi="华文中宋" w:eastAsia="仿宋_GB2312"/>
          <w:b/>
          <w:bCs/>
          <w:sz w:val="28"/>
          <w:szCs w:val="28"/>
          <w:lang w:val="en-US" w:eastAsia="zh-CN"/>
        </w:rPr>
        <w:t>5</w:t>
      </w:r>
      <w:r>
        <w:rPr>
          <w:rFonts w:ascii="仿宋_GB2312" w:hAnsi="华文中宋" w:eastAsia="仿宋_GB2312"/>
          <w:b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活动开展情况（分值：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需提交策划、参与名单、活动照片、新闻稿截图、总结；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活动策划、总结至少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800字，字数不足或内容与活动不相符的扣0.5分，扣完为止；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活动照片需不同角度拍摄的照片5张，数量不足或不符合条件进行相应的扣分；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此活动需为学院易班学生工作站独立举办的活动。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_GB2312" w:hAnsi="华文中宋" w:eastAsia="仿宋_GB2312"/>
          <w:b/>
          <w:bCs/>
          <w:sz w:val="28"/>
          <w:szCs w:val="28"/>
        </w:rPr>
        <w:t>（</w:t>
      </w:r>
      <w:r>
        <w:rPr>
          <w:rFonts w:hint="eastAsia" w:ascii="仿宋_GB2312" w:hAnsi="华文中宋" w:eastAsia="仿宋_GB2312"/>
          <w:b/>
          <w:bCs/>
          <w:sz w:val="28"/>
          <w:szCs w:val="28"/>
          <w:lang w:val="en-US" w:eastAsia="zh-CN"/>
        </w:rPr>
        <w:t>6</w:t>
      </w:r>
      <w:r>
        <w:rPr>
          <w:rFonts w:ascii="仿宋_GB2312" w:hAnsi="华文中宋" w:eastAsia="仿宋_GB2312"/>
          <w:b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学院易班建设工作培训开展情况（分值：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必须为易班网络文化月专题培训会；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需提供培训通知、培训照片、新闻稿、总结，各占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0.5分；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活动总结至少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800字，字数不足或内容与活动不相符的扣0.5分，扣完为止；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活动照片需不同角度拍摄的照片5张，数量不足或不符合条件进行相应的扣分。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2" w:firstLineChars="200"/>
        <w:jc w:val="both"/>
        <w:textAlignment w:val="auto"/>
        <w:rPr>
          <w:rFonts w:hint="eastAsia" w:ascii="楷体_GB2312" w:hAnsi="华文中宋" w:eastAsia="楷体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华文中宋" w:eastAsia="楷体_GB2312" w:cs="Times New Roman"/>
          <w:b/>
          <w:kern w:val="2"/>
          <w:sz w:val="28"/>
          <w:szCs w:val="28"/>
          <w:lang w:val="en-US" w:eastAsia="zh-CN" w:bidi="ar-SA"/>
        </w:rPr>
        <w:t>2.学院轻应用活动开展及参与情况（分值：20）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1</w:t>
      </w:r>
      <w:r>
        <w:rPr>
          <w:rFonts w:ascii="仿宋_GB2312" w:hAnsi="华文中宋" w:eastAsia="仿宋_GB2312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学院轻应用原则上必须由学院易班指导老师账号搭建，数量至少1个；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2</w:t>
      </w:r>
      <w:r>
        <w:rPr>
          <w:rFonts w:ascii="仿宋_GB2312" w:hAnsi="华文中宋" w:eastAsia="仿宋_GB2312"/>
          <w:sz w:val="28"/>
          <w:szCs w:val="28"/>
        </w:rPr>
        <w:t>）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纸质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材料需提供轻应用后台管理统计截图和链接；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3</w:t>
      </w:r>
      <w:r>
        <w:rPr>
          <w:rFonts w:ascii="仿宋_GB2312" w:hAnsi="华文中宋" w:eastAsia="仿宋_GB2312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=签名墙数据/学院总人数。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2" w:firstLineChars="200"/>
        <w:jc w:val="both"/>
        <w:textAlignment w:val="auto"/>
        <w:rPr>
          <w:rFonts w:hint="eastAsia" w:ascii="楷体_GB2312" w:hAnsi="华文中宋" w:eastAsia="楷体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华文中宋" w:eastAsia="楷体_GB2312" w:cs="Times New Roman"/>
          <w:b/>
          <w:kern w:val="2"/>
          <w:sz w:val="28"/>
          <w:szCs w:val="28"/>
          <w:lang w:val="en-US" w:eastAsia="zh-CN" w:bidi="ar-SA"/>
        </w:rPr>
        <w:t>3.易瞄瞄话题发布情况（分值：15）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1</w:t>
      </w:r>
      <w:r>
        <w:rPr>
          <w:rFonts w:ascii="仿宋_GB2312" w:hAnsi="华文中宋" w:eastAsia="仿宋_GB2312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数量至少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个，最终取参与度最高的算参与度；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2</w:t>
      </w:r>
      <w:r>
        <w:rPr>
          <w:rFonts w:ascii="仿宋_GB2312" w:hAnsi="华文中宋" w:eastAsia="仿宋_GB2312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话题名字包含学院，例如“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#XXX学院：xxx#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3</w:t>
      </w:r>
      <w:r>
        <w:rPr>
          <w:rFonts w:ascii="仿宋_GB2312" w:hAnsi="华文中宋" w:eastAsia="仿宋_GB2312"/>
          <w:sz w:val="28"/>
          <w:szCs w:val="28"/>
        </w:rPr>
        <w:t>）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需提交带有话题参与人数的话题截图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4</w:t>
      </w:r>
      <w:r>
        <w:rPr>
          <w:rFonts w:ascii="仿宋_GB2312" w:hAnsi="华文中宋" w:eastAsia="仿宋_GB2312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=话题参与人数/学院总人数；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5</w:t>
      </w:r>
      <w:r>
        <w:rPr>
          <w:rFonts w:ascii="仿宋_GB2312" w:hAnsi="华文中宋" w:eastAsia="仿宋_GB2312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话题内容需积极健康向上。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2" w:firstLineChars="200"/>
        <w:jc w:val="both"/>
        <w:textAlignment w:val="auto"/>
        <w:rPr>
          <w:rFonts w:hint="eastAsia" w:ascii="楷体_GB2312" w:hAnsi="华文中宋" w:eastAsia="楷体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华文中宋" w:eastAsia="楷体_GB2312" w:cs="Times New Roman"/>
          <w:b/>
          <w:kern w:val="2"/>
          <w:sz w:val="28"/>
          <w:szCs w:val="28"/>
          <w:lang w:val="en-US" w:eastAsia="zh-CN" w:bidi="ar-SA"/>
        </w:rPr>
        <w:t>4.规定优课课程平均学习率（分值：20）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1</w:t>
      </w:r>
      <w:r>
        <w:rPr>
          <w:rFonts w:ascii="仿宋_GB2312" w:hAnsi="华文中宋" w:eastAsia="仿宋_GB2312"/>
          <w:sz w:val="28"/>
          <w:szCs w:val="28"/>
        </w:rPr>
        <w:t>）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学习易班指定的课群（见班级指标要求）中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党史学习视频2个、安全学习视频2个；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2</w:t>
      </w:r>
      <w:r>
        <w:rPr>
          <w:rFonts w:ascii="仿宋_GB2312" w:hAnsi="华文中宋" w:eastAsia="仿宋_GB2312"/>
          <w:sz w:val="28"/>
          <w:szCs w:val="28"/>
        </w:rPr>
        <w:t>）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无需提交材料，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参与数据后台导出，校易班发展中心后期会公示结果。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2" w:firstLineChars="200"/>
        <w:jc w:val="both"/>
        <w:textAlignment w:val="auto"/>
        <w:rPr>
          <w:rFonts w:hint="eastAsia" w:ascii="楷体_GB2312" w:hAnsi="华文中宋" w:eastAsia="楷体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华文中宋" w:eastAsia="楷体_GB2312" w:cs="Times New Roman"/>
          <w:b/>
          <w:kern w:val="2"/>
          <w:sz w:val="28"/>
          <w:szCs w:val="28"/>
          <w:lang w:val="en-US" w:eastAsia="zh-CN" w:bidi="ar-SA"/>
        </w:rPr>
        <w:t>5.学院易班工作站主办，平台报道（分值：5）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活动期间校级官网的报道情况（至少1篇），需提交新闻稿截图和链接，硬性标准，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此项不符合要求则视为放弃优秀学院工作站评选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2" w:firstLineChars="200"/>
        <w:jc w:val="both"/>
        <w:textAlignment w:val="auto"/>
        <w:rPr>
          <w:rFonts w:hint="eastAsia" w:ascii="楷体_GB2312" w:hAnsi="华文中宋" w:eastAsia="楷体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华文中宋" w:eastAsia="楷体_GB2312" w:cs="Times New Roman"/>
          <w:b/>
          <w:kern w:val="2"/>
          <w:sz w:val="28"/>
          <w:szCs w:val="28"/>
          <w:lang w:val="en-US" w:eastAsia="zh-CN" w:bidi="ar-SA"/>
        </w:rPr>
        <w:t>6.班级获奖情况（分值：5）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有1个及以上班级获评优秀班级+5分，提名班级+3分，入选汇报+1分，单次加分，不累加。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2" w:firstLineChars="200"/>
        <w:jc w:val="both"/>
        <w:textAlignment w:val="auto"/>
        <w:rPr>
          <w:rFonts w:hint="eastAsia" w:ascii="楷体_GB2312" w:hAnsi="华文中宋" w:eastAsia="楷体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华文中宋" w:eastAsia="楷体_GB2312" w:cs="Times New Roman"/>
          <w:b/>
          <w:kern w:val="2"/>
          <w:sz w:val="28"/>
          <w:szCs w:val="28"/>
          <w:lang w:val="en-US" w:eastAsia="zh-CN" w:bidi="ar-SA"/>
        </w:rPr>
        <w:t>7.易班发展中心开展各类活动轻应用，各学院学生参与率平均排名（分值：10）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取平均排名进行加分，以黄山学院学工在线微信公众号公布为准。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2" w:firstLineChars="200"/>
        <w:jc w:val="both"/>
        <w:textAlignment w:val="auto"/>
        <w:rPr>
          <w:rFonts w:hint="eastAsia" w:ascii="楷体_GB2312" w:hAnsi="华文中宋" w:eastAsia="楷体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华文中宋" w:eastAsia="楷体_GB2312" w:cs="Times New Roman"/>
          <w:b/>
          <w:kern w:val="2"/>
          <w:sz w:val="28"/>
          <w:szCs w:val="28"/>
          <w:lang w:val="en-US" w:eastAsia="zh-CN" w:bidi="ar-SA"/>
        </w:rPr>
        <w:t>8.前期学院轻应用创建情况（分值：5）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今年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3月至9月，每月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易班发展中心月报通报轻应用数量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1-2个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+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0.2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3-5次+0.5分，6-8次+0.8分，8个以上+1分。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以黄山学院学工在线微信公众号公布为准。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2" w:firstLineChars="200"/>
        <w:jc w:val="both"/>
        <w:textAlignment w:val="auto"/>
        <w:rPr>
          <w:rFonts w:hint="eastAsia" w:ascii="楷体_GB2312" w:hAnsi="华文中宋" w:eastAsia="楷体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华文中宋" w:eastAsia="楷体_GB2312" w:cs="Times New Roman"/>
          <w:b/>
          <w:kern w:val="2"/>
          <w:sz w:val="28"/>
          <w:szCs w:val="28"/>
          <w:lang w:val="en-US" w:eastAsia="zh-CN" w:bidi="ar-SA"/>
        </w:rPr>
        <w:t>9.前期活动开展通报情况（分值：5）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今年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3月至9月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易班发展中心月报中每报道1个院级活动+1分，班级活动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+0.5分，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每月上限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三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优秀学院易班指导老师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2" w:firstLineChars="200"/>
        <w:jc w:val="left"/>
        <w:textAlignment w:val="auto"/>
        <w:rPr>
          <w:rFonts w:ascii="楷体_GB2312" w:hAnsi="华文中宋" w:eastAsia="楷体_GB2312"/>
          <w:b/>
          <w:sz w:val="28"/>
          <w:szCs w:val="28"/>
        </w:rPr>
      </w:pPr>
      <w:r>
        <w:rPr>
          <w:rFonts w:ascii="楷体_GB2312" w:hAnsi="华文中宋" w:eastAsia="楷体_GB2312"/>
          <w:b/>
          <w:sz w:val="28"/>
          <w:szCs w:val="28"/>
        </w:rPr>
        <w:t>1.评选对象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各</w:t>
      </w:r>
      <w:r>
        <w:rPr>
          <w:rFonts w:hint="eastAsia" w:ascii="仿宋_GB2312" w:hAnsi="华文中宋" w:eastAsia="仿宋_GB2312"/>
          <w:sz w:val="28"/>
          <w:szCs w:val="28"/>
        </w:rPr>
        <w:t>学院</w:t>
      </w:r>
      <w:r>
        <w:rPr>
          <w:rFonts w:ascii="仿宋_GB2312" w:hAnsi="华文中宋" w:eastAsia="仿宋_GB2312"/>
          <w:sz w:val="28"/>
          <w:szCs w:val="28"/>
        </w:rPr>
        <w:t>易班工作指导</w:t>
      </w:r>
      <w:r>
        <w:rPr>
          <w:rFonts w:hint="eastAsia" w:ascii="仿宋_GB2312" w:hAnsi="华文中宋" w:eastAsia="仿宋_GB2312"/>
          <w:sz w:val="28"/>
          <w:szCs w:val="28"/>
        </w:rPr>
        <w:t>老师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2" w:firstLineChars="200"/>
        <w:jc w:val="left"/>
        <w:textAlignment w:val="auto"/>
        <w:rPr>
          <w:rFonts w:ascii="楷体_GB2312" w:hAnsi="华文中宋" w:eastAsia="楷体_GB2312"/>
          <w:b/>
          <w:sz w:val="28"/>
          <w:szCs w:val="28"/>
        </w:rPr>
      </w:pPr>
      <w:r>
        <w:rPr>
          <w:rFonts w:ascii="楷体_GB2312" w:hAnsi="华文中宋" w:eastAsia="楷体_GB2312"/>
          <w:b/>
          <w:sz w:val="28"/>
          <w:szCs w:val="28"/>
        </w:rPr>
        <w:t>2.</w:t>
      </w:r>
      <w:r>
        <w:rPr>
          <w:rFonts w:hint="eastAsia" w:ascii="楷体_GB2312" w:hAnsi="华文中宋" w:eastAsia="楷体_GB2312"/>
          <w:b/>
          <w:sz w:val="28"/>
          <w:szCs w:val="28"/>
        </w:rPr>
        <w:t>评选</w:t>
      </w:r>
      <w:r>
        <w:rPr>
          <w:rFonts w:ascii="楷体_GB2312" w:hAnsi="华文中宋" w:eastAsia="楷体_GB2312"/>
          <w:b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（1）具有坚定正确的政治方向和过硬的思想政治素质，坚持以</w:t>
      </w:r>
      <w:r>
        <w:rPr>
          <w:rFonts w:hint="eastAsia" w:ascii="仿宋_GB2312" w:hAnsi="华文中宋" w:eastAsia="仿宋_GB2312"/>
          <w:sz w:val="28"/>
          <w:szCs w:val="28"/>
        </w:rPr>
        <w:t>习近平</w:t>
      </w:r>
      <w:r>
        <w:rPr>
          <w:rFonts w:ascii="仿宋_GB2312" w:hAnsi="华文中宋" w:eastAsia="仿宋_GB2312"/>
          <w:sz w:val="28"/>
          <w:szCs w:val="28"/>
        </w:rPr>
        <w:t>新时代中国特色社会主义</w:t>
      </w:r>
      <w:r>
        <w:rPr>
          <w:rFonts w:hint="eastAsia" w:ascii="仿宋_GB2312" w:hAnsi="华文中宋" w:eastAsia="仿宋_GB2312"/>
          <w:sz w:val="28"/>
          <w:szCs w:val="28"/>
        </w:rPr>
        <w:t>思想</w:t>
      </w:r>
      <w:r>
        <w:rPr>
          <w:rFonts w:ascii="仿宋_GB2312" w:hAnsi="华文中宋" w:eastAsia="仿宋_GB2312"/>
          <w:sz w:val="28"/>
          <w:szCs w:val="28"/>
        </w:rPr>
        <w:t>为指导，积极培育和践行社会主义核心价值观，全面贯彻党的教育方针，在思想上、政治上、行动上同党中央保持高度一致。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（2）热爱易班工作，恪守职业规范，情系学生成长，道德品质高尚。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eastAsia"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（3）遵循大学生网络思想政治教育规律和人才成长规律，能创造性地</w:t>
      </w:r>
      <w:r>
        <w:rPr>
          <w:rFonts w:hint="eastAsia" w:ascii="仿宋_GB2312" w:hAnsi="华文中宋" w:eastAsia="仿宋_GB2312"/>
          <w:sz w:val="28"/>
          <w:szCs w:val="28"/>
        </w:rPr>
        <w:t>利用易班平台</w:t>
      </w:r>
      <w:r>
        <w:rPr>
          <w:rFonts w:ascii="仿宋_GB2312" w:hAnsi="华文中宋" w:eastAsia="仿宋_GB2312"/>
          <w:sz w:val="28"/>
          <w:szCs w:val="28"/>
        </w:rPr>
        <w:t>开展学生工作，积极探索大学生网络思想政治教育的新方式、新载体，努力拓展工作途径，自觉提高工作的针对性、实效性</w:t>
      </w:r>
      <w:r>
        <w:rPr>
          <w:rFonts w:hint="eastAsia" w:ascii="仿宋_GB2312" w:hAnsi="华文中宋" w:eastAsia="仿宋_GB2312"/>
          <w:sz w:val="28"/>
          <w:szCs w:val="28"/>
        </w:rPr>
        <w:t>和</w:t>
      </w:r>
      <w:r>
        <w:rPr>
          <w:rFonts w:ascii="仿宋_GB2312" w:hAnsi="华文中宋" w:eastAsia="仿宋_GB2312"/>
          <w:sz w:val="28"/>
          <w:szCs w:val="28"/>
        </w:rPr>
        <w:t>吸引力、感染力，促进大学生健康成长成才。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</w:rPr>
        <w:t>4</w:t>
      </w:r>
      <w:r>
        <w:rPr>
          <w:rFonts w:ascii="仿宋_GB2312" w:hAnsi="华文中宋" w:eastAsia="仿宋_GB2312"/>
          <w:sz w:val="28"/>
          <w:szCs w:val="28"/>
        </w:rPr>
        <w:t>）</w:t>
      </w:r>
      <w:r>
        <w:rPr>
          <w:rFonts w:hint="eastAsia" w:ascii="仿宋_GB2312" w:hAnsi="华文中宋" w:eastAsia="仿宋_GB2312"/>
          <w:sz w:val="28"/>
          <w:szCs w:val="28"/>
        </w:rPr>
        <w:t>本次指导的工作站被评选为优秀学院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易班</w:t>
      </w:r>
      <w:r>
        <w:rPr>
          <w:rFonts w:hint="eastAsia" w:ascii="仿宋_GB2312" w:hAnsi="华文中宋" w:eastAsia="仿宋_GB2312"/>
          <w:sz w:val="28"/>
          <w:szCs w:val="28"/>
        </w:rPr>
        <w:t>工作站。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四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优秀学院</w:t>
      </w:r>
      <w:r>
        <w:rPr>
          <w:rFonts w:ascii="黑体" w:hAnsi="黑体" w:eastAsia="黑体"/>
          <w:sz w:val="28"/>
          <w:szCs w:val="28"/>
        </w:rPr>
        <w:t>易班工作站站长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2" w:firstLineChars="200"/>
        <w:jc w:val="left"/>
        <w:textAlignment w:val="auto"/>
        <w:rPr>
          <w:rFonts w:ascii="楷体_GB2312" w:hAnsi="华文中宋" w:eastAsia="楷体_GB2312"/>
          <w:b/>
          <w:sz w:val="28"/>
          <w:szCs w:val="28"/>
        </w:rPr>
      </w:pPr>
      <w:r>
        <w:rPr>
          <w:rFonts w:ascii="楷体_GB2312" w:hAnsi="华文中宋" w:eastAsia="楷体_GB2312"/>
          <w:b/>
          <w:sz w:val="28"/>
          <w:szCs w:val="28"/>
        </w:rPr>
        <w:t>1.评选对象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eastAsia"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各</w:t>
      </w:r>
      <w:r>
        <w:rPr>
          <w:rFonts w:hint="eastAsia" w:ascii="仿宋_GB2312" w:hAnsi="华文中宋" w:eastAsia="仿宋_GB2312"/>
          <w:sz w:val="28"/>
          <w:szCs w:val="28"/>
        </w:rPr>
        <w:t>学院</w:t>
      </w:r>
      <w:r>
        <w:rPr>
          <w:rFonts w:ascii="仿宋_GB2312" w:hAnsi="华文中宋" w:eastAsia="仿宋_GB2312"/>
          <w:sz w:val="28"/>
          <w:szCs w:val="28"/>
        </w:rPr>
        <w:t>易班学生工作站</w:t>
      </w:r>
      <w:r>
        <w:rPr>
          <w:rFonts w:hint="eastAsia" w:ascii="仿宋_GB2312" w:hAnsi="华文中宋" w:eastAsia="仿宋_GB2312"/>
          <w:sz w:val="28"/>
          <w:szCs w:val="28"/>
        </w:rPr>
        <w:t>站长团成员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2" w:firstLineChars="200"/>
        <w:jc w:val="left"/>
        <w:textAlignment w:val="auto"/>
        <w:rPr>
          <w:rFonts w:ascii="楷体_GB2312" w:hAnsi="华文中宋" w:eastAsia="楷体_GB2312"/>
          <w:b/>
          <w:sz w:val="28"/>
          <w:szCs w:val="28"/>
        </w:rPr>
      </w:pPr>
      <w:r>
        <w:rPr>
          <w:rFonts w:ascii="楷体_GB2312" w:hAnsi="华文中宋" w:eastAsia="楷体_GB2312"/>
          <w:b/>
          <w:sz w:val="28"/>
          <w:szCs w:val="28"/>
        </w:rPr>
        <w:t>2.</w:t>
      </w:r>
      <w:r>
        <w:rPr>
          <w:rFonts w:hint="eastAsia" w:ascii="楷体_GB2312" w:hAnsi="华文中宋" w:eastAsia="楷体_GB2312"/>
          <w:b/>
          <w:sz w:val="28"/>
          <w:szCs w:val="28"/>
        </w:rPr>
        <w:t>评选</w:t>
      </w:r>
      <w:r>
        <w:rPr>
          <w:rFonts w:ascii="楷体_GB2312" w:hAnsi="华文中宋" w:eastAsia="楷体_GB2312"/>
          <w:b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（1）工作积极性高，责任心强，有显著的工作成效。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</w:rPr>
        <w:t>2</w:t>
      </w:r>
      <w:r>
        <w:rPr>
          <w:rFonts w:ascii="仿宋_GB2312" w:hAnsi="华文中宋" w:eastAsia="仿宋_GB2312"/>
          <w:sz w:val="28"/>
          <w:szCs w:val="28"/>
        </w:rPr>
        <w:t>）积极组织线上线下活动，有丰富的工作案例。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</w:rPr>
        <w:t>3</w:t>
      </w:r>
      <w:r>
        <w:rPr>
          <w:rFonts w:ascii="仿宋_GB2312" w:hAnsi="华文中宋" w:eastAsia="仿宋_GB2312"/>
          <w:sz w:val="28"/>
          <w:szCs w:val="28"/>
        </w:rPr>
        <w:t>）重视学生工作团队建设，不断提升学生团队工作能力。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</w:rPr>
        <w:t>4</w:t>
      </w:r>
      <w:r>
        <w:rPr>
          <w:rFonts w:ascii="仿宋_GB2312" w:hAnsi="华文中宋" w:eastAsia="仿宋_GB2312"/>
          <w:sz w:val="28"/>
          <w:szCs w:val="28"/>
        </w:rPr>
        <w:t>）积极推动工作站与</w:t>
      </w:r>
      <w:r>
        <w:rPr>
          <w:rFonts w:hint="eastAsia" w:ascii="仿宋_GB2312" w:hAnsi="华文中宋" w:eastAsia="仿宋_GB2312"/>
          <w:sz w:val="28"/>
          <w:szCs w:val="28"/>
        </w:rPr>
        <w:t>学院</w:t>
      </w:r>
      <w:r>
        <w:rPr>
          <w:rFonts w:ascii="仿宋_GB2312" w:hAnsi="华文中宋" w:eastAsia="仿宋_GB2312"/>
          <w:sz w:val="28"/>
          <w:szCs w:val="28"/>
        </w:rPr>
        <w:t>其它学生组织的联系沟通，形成良好合作关系。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eastAsia"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</w:rPr>
        <w:t>5</w:t>
      </w:r>
      <w:r>
        <w:rPr>
          <w:rFonts w:ascii="仿宋_GB2312" w:hAnsi="华文中宋" w:eastAsia="仿宋_GB2312"/>
          <w:sz w:val="28"/>
          <w:szCs w:val="28"/>
        </w:rPr>
        <w:t>）</w:t>
      </w:r>
      <w:r>
        <w:rPr>
          <w:rFonts w:hint="eastAsia" w:ascii="仿宋_GB2312" w:hAnsi="华文中宋" w:eastAsia="仿宋_GB2312"/>
          <w:sz w:val="28"/>
          <w:szCs w:val="28"/>
        </w:rPr>
        <w:t>能出色地完成校院两级易班指导老师交付的工作任务，积极参加例会及培训交流活动。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eastAsia"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</w:rPr>
        <w:t>6</w:t>
      </w:r>
      <w:r>
        <w:rPr>
          <w:rFonts w:ascii="仿宋_GB2312" w:hAnsi="华文中宋" w:eastAsia="仿宋_GB2312"/>
          <w:sz w:val="28"/>
          <w:szCs w:val="28"/>
        </w:rPr>
        <w:t>）积极组织工作团队参与上级单位开展的各类主题活动。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 xml:space="preserve"> </w:t>
      </w:r>
      <w:r>
        <w:rPr>
          <w:rFonts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</w:rPr>
        <w:t>7</w:t>
      </w:r>
      <w:r>
        <w:rPr>
          <w:rFonts w:ascii="仿宋_GB2312" w:hAnsi="华文中宋" w:eastAsia="仿宋_GB2312"/>
          <w:sz w:val="28"/>
          <w:szCs w:val="28"/>
        </w:rPr>
        <w:t>）</w:t>
      </w:r>
      <w:r>
        <w:rPr>
          <w:rFonts w:hint="eastAsia" w:ascii="仿宋_GB2312" w:hAnsi="华文中宋" w:eastAsia="仿宋_GB2312"/>
          <w:sz w:val="28"/>
          <w:szCs w:val="28"/>
        </w:rPr>
        <w:t>本次指导的工作站被评选为优秀学院易班工作站。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outlineLvl w:val="0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五、</w:t>
      </w:r>
      <w:r>
        <w:rPr>
          <w:rFonts w:hint="eastAsia" w:ascii="黑体" w:hAnsi="黑体" w:eastAsia="黑体"/>
          <w:sz w:val="28"/>
          <w:szCs w:val="28"/>
        </w:rPr>
        <w:t>优秀易班班长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2" w:firstLineChars="200"/>
        <w:jc w:val="left"/>
        <w:textAlignment w:val="auto"/>
        <w:rPr>
          <w:rFonts w:ascii="楷体_GB2312" w:hAnsi="华文中宋" w:eastAsia="楷体_GB2312"/>
          <w:b/>
          <w:sz w:val="28"/>
          <w:szCs w:val="28"/>
        </w:rPr>
      </w:pPr>
      <w:r>
        <w:rPr>
          <w:rFonts w:ascii="楷体_GB2312" w:hAnsi="华文中宋" w:eastAsia="楷体_GB2312"/>
          <w:b/>
          <w:sz w:val="28"/>
          <w:szCs w:val="28"/>
        </w:rPr>
        <w:t>1.评选对象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各班级易班班长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2" w:firstLineChars="200"/>
        <w:jc w:val="left"/>
        <w:textAlignment w:val="auto"/>
        <w:rPr>
          <w:rFonts w:ascii="楷体_GB2312" w:hAnsi="华文中宋" w:eastAsia="楷体_GB2312"/>
          <w:b/>
          <w:sz w:val="28"/>
          <w:szCs w:val="28"/>
        </w:rPr>
      </w:pPr>
      <w:r>
        <w:rPr>
          <w:rFonts w:ascii="楷体_GB2312" w:hAnsi="华文中宋" w:eastAsia="楷体_GB2312"/>
          <w:b/>
          <w:sz w:val="28"/>
          <w:szCs w:val="28"/>
        </w:rPr>
        <w:t>2.</w:t>
      </w:r>
      <w:r>
        <w:rPr>
          <w:rFonts w:hint="eastAsia" w:ascii="楷体_GB2312" w:hAnsi="华文中宋" w:eastAsia="楷体_GB2312"/>
          <w:b/>
          <w:sz w:val="28"/>
          <w:szCs w:val="28"/>
        </w:rPr>
        <w:t>评选</w:t>
      </w:r>
      <w:r>
        <w:rPr>
          <w:rFonts w:ascii="楷体_GB2312" w:hAnsi="华文中宋" w:eastAsia="楷体_GB2312"/>
          <w:b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（1）</w:t>
      </w:r>
      <w:r>
        <w:rPr>
          <w:rFonts w:hint="eastAsia" w:ascii="仿宋_GB2312" w:hAnsi="华文中宋" w:eastAsia="仿宋_GB2312"/>
          <w:sz w:val="28"/>
          <w:szCs w:val="28"/>
        </w:rPr>
        <w:t>担任易班班长期间工作积极性高，责任心强，有显著的工作成效，工作得到校院易班工作站的普遍好评，对易班的推广和发展起到积极作用。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eastAsia"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（2）</w:t>
      </w:r>
      <w:r>
        <w:rPr>
          <w:rFonts w:hint="eastAsia" w:ascii="仿宋_GB2312" w:hAnsi="华文中宋" w:eastAsia="仿宋_GB2312"/>
          <w:sz w:val="28"/>
          <w:szCs w:val="28"/>
        </w:rPr>
        <w:t>积极组织学生在易班上开展思想教育、学习生活、校园文化等活动，融合易班线上和线下活动，拥有一定的网络话语权。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eastAsia"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（3）</w:t>
      </w:r>
      <w:r>
        <w:rPr>
          <w:rFonts w:hint="eastAsia" w:ascii="仿宋_GB2312" w:hAnsi="华文中宋" w:eastAsia="仿宋_GB2312"/>
          <w:sz w:val="28"/>
          <w:szCs w:val="28"/>
        </w:rPr>
        <w:t>能出色的完成学院易班指导老师、站长交付的工作任务，积极参加各项工作例会及培训交流活动。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eastAsia" w:ascii="仿宋_GB2312" w:hAnsi="华文中宋" w:eastAsia="仿宋_GB2312"/>
          <w:color w:val="000000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（4）</w:t>
      </w:r>
      <w:r>
        <w:rPr>
          <w:rFonts w:hint="eastAsia" w:ascii="仿宋_GB2312" w:hAnsi="华文中宋" w:eastAsia="仿宋_GB2312"/>
          <w:sz w:val="28"/>
          <w:szCs w:val="28"/>
        </w:rPr>
        <w:t>本次评选中班级被评选为优秀班级。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outlineLvl w:val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优秀易班辅导员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2" w:firstLineChars="200"/>
        <w:jc w:val="left"/>
        <w:textAlignment w:val="auto"/>
        <w:rPr>
          <w:rFonts w:hint="eastAsia" w:ascii="楷体_GB2312" w:hAnsi="华文中宋" w:eastAsia="楷体_GB2312"/>
          <w:b/>
          <w:sz w:val="28"/>
          <w:szCs w:val="28"/>
        </w:rPr>
      </w:pPr>
      <w:r>
        <w:rPr>
          <w:rFonts w:ascii="楷体_GB2312" w:hAnsi="华文中宋" w:eastAsia="楷体_GB2312"/>
          <w:b/>
          <w:sz w:val="28"/>
          <w:szCs w:val="28"/>
        </w:rPr>
        <w:t>1.评选对象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left"/>
        <w:textAlignment w:val="auto"/>
        <w:rPr>
          <w:rFonts w:hint="eastAsia" w:ascii="楷体_GB2312" w:hAnsi="华文中宋" w:eastAsia="楷体_GB2312"/>
          <w:sz w:val="28"/>
          <w:szCs w:val="28"/>
        </w:rPr>
      </w:pPr>
      <w:r>
        <w:rPr>
          <w:rFonts w:hint="eastAsia" w:ascii="楷体_GB2312" w:hAnsi="华文中宋" w:eastAsia="楷体_GB2312"/>
          <w:sz w:val="28"/>
          <w:szCs w:val="28"/>
          <w:lang w:eastAsia="zh-CN"/>
        </w:rPr>
        <w:t>全体</w:t>
      </w:r>
      <w:r>
        <w:rPr>
          <w:rFonts w:hint="eastAsia" w:ascii="楷体_GB2312" w:hAnsi="华文中宋" w:eastAsia="楷体_GB2312"/>
          <w:sz w:val="28"/>
          <w:szCs w:val="28"/>
        </w:rPr>
        <w:t>专兼职辅导员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2" w:firstLineChars="200"/>
        <w:jc w:val="left"/>
        <w:textAlignment w:val="auto"/>
        <w:rPr>
          <w:rFonts w:ascii="楷体_GB2312" w:hAnsi="华文中宋" w:eastAsia="楷体_GB2312"/>
          <w:b/>
          <w:sz w:val="28"/>
          <w:szCs w:val="28"/>
        </w:rPr>
      </w:pPr>
      <w:r>
        <w:rPr>
          <w:rFonts w:ascii="楷体_GB2312" w:hAnsi="华文中宋" w:eastAsia="楷体_GB2312"/>
          <w:b/>
          <w:sz w:val="28"/>
          <w:szCs w:val="28"/>
        </w:rPr>
        <w:t>2.</w:t>
      </w:r>
      <w:r>
        <w:rPr>
          <w:rFonts w:hint="eastAsia" w:ascii="楷体_GB2312" w:hAnsi="华文中宋" w:eastAsia="楷体_GB2312"/>
          <w:b/>
          <w:sz w:val="28"/>
          <w:szCs w:val="28"/>
        </w:rPr>
        <w:t>评选</w:t>
      </w:r>
      <w:r>
        <w:rPr>
          <w:rFonts w:ascii="楷体_GB2312" w:hAnsi="华文中宋" w:eastAsia="楷体_GB2312"/>
          <w:b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eastAsia"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</w:rPr>
        <w:t>1</w:t>
      </w:r>
      <w:r>
        <w:rPr>
          <w:rFonts w:ascii="仿宋_GB2312" w:hAnsi="华文中宋" w:eastAsia="仿宋_GB2312"/>
          <w:sz w:val="28"/>
          <w:szCs w:val="28"/>
        </w:rPr>
        <w:t>）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所带班级</w:t>
      </w:r>
      <w:r>
        <w:rPr>
          <w:rFonts w:hint="eastAsia" w:ascii="仿宋_GB2312" w:hAnsi="华文中宋" w:eastAsia="仿宋_GB2312"/>
          <w:sz w:val="28"/>
          <w:szCs w:val="28"/>
        </w:rPr>
        <w:t>易班注册认证率达到95%以上。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eastAsia"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</w:rPr>
        <w:t>2</w:t>
      </w:r>
      <w:r>
        <w:rPr>
          <w:rFonts w:ascii="仿宋_GB2312" w:hAnsi="华文中宋" w:eastAsia="仿宋_GB2312"/>
          <w:sz w:val="28"/>
          <w:szCs w:val="28"/>
        </w:rPr>
        <w:t>）</w:t>
      </w:r>
      <w:r>
        <w:rPr>
          <w:rFonts w:hint="eastAsia" w:ascii="仿宋_GB2312" w:hAnsi="华文中宋" w:eastAsia="仿宋_GB2312"/>
          <w:sz w:val="28"/>
          <w:szCs w:val="28"/>
        </w:rPr>
        <w:t>对需要通知、公告、公示、民主评议和投票评选的事项，及时通过易班发布和征询意见。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eastAsia" w:ascii="仿宋_GB2312" w:hAnsi="华文中宋" w:eastAsia="仿宋_GB2312"/>
          <w:color w:val="000000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</w:rPr>
        <w:t>3</w:t>
      </w:r>
      <w:r>
        <w:rPr>
          <w:rFonts w:ascii="仿宋_GB2312" w:hAnsi="华文中宋" w:eastAsia="仿宋_GB2312"/>
          <w:sz w:val="28"/>
          <w:szCs w:val="28"/>
        </w:rPr>
        <w:t>）</w:t>
      </w:r>
      <w:r>
        <w:rPr>
          <w:rFonts w:hint="eastAsia" w:ascii="仿宋_GB2312" w:hAnsi="华文中宋" w:eastAsia="仿宋_GB2312"/>
          <w:color w:val="000000"/>
          <w:sz w:val="28"/>
          <w:szCs w:val="28"/>
        </w:rPr>
        <w:t>按时完成校院两级易班工作站交付的工作任务。学院或班级工作、活动充分使用易班各项功能，并通过易班进行宣传展示。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（4）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班级</w:t>
      </w:r>
      <w:r>
        <w:rPr>
          <w:rFonts w:hint="eastAsia" w:ascii="仿宋_GB2312" w:hAnsi="华文中宋" w:eastAsia="仿宋_GB2312"/>
          <w:sz w:val="28"/>
          <w:szCs w:val="28"/>
        </w:rPr>
        <w:t xml:space="preserve">成员熟悉易班的各项功能，参与度和活跃度较高。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left"/>
        <w:textAlignment w:val="auto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（5）本次评选中有班级被评为优秀班级的优先。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2" w:firstLineChars="200"/>
        <w:jc w:val="left"/>
        <w:textAlignment w:val="auto"/>
        <w:rPr>
          <w:rFonts w:hint="eastAsia" w:ascii="楷体_GB2312" w:hAnsi="华文中宋" w:eastAsia="楷体_GB2312"/>
          <w:b/>
          <w:sz w:val="28"/>
          <w:szCs w:val="28"/>
        </w:rPr>
      </w:pPr>
      <w:r>
        <w:rPr>
          <w:rFonts w:hint="eastAsia" w:ascii="楷体_GB2312" w:hAnsi="华文中宋" w:eastAsia="楷体_GB2312"/>
          <w:b/>
          <w:sz w:val="28"/>
          <w:szCs w:val="28"/>
        </w:rPr>
        <w:t>3</w:t>
      </w:r>
      <w:r>
        <w:rPr>
          <w:rFonts w:ascii="楷体_GB2312" w:hAnsi="华文中宋" w:eastAsia="楷体_GB2312"/>
          <w:b/>
          <w:sz w:val="28"/>
          <w:szCs w:val="28"/>
        </w:rPr>
        <w:t>.</w:t>
      </w:r>
      <w:r>
        <w:rPr>
          <w:rFonts w:hint="eastAsia" w:ascii="楷体_GB2312" w:hAnsi="华文中宋" w:eastAsia="楷体_GB2312"/>
          <w:b/>
          <w:sz w:val="28"/>
          <w:szCs w:val="28"/>
        </w:rPr>
        <w:t>评审方式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eastAsia" w:ascii="仿宋" w:hAnsi="仿宋" w:eastAsia="仿宋" w:cs="仿宋"/>
          <w:color w:val="313131"/>
          <w:sz w:val="28"/>
          <w:szCs w:val="28"/>
          <w:shd w:val="clear" w:color="auto" w:fill="FFFFFF"/>
        </w:rPr>
      </w:pPr>
      <w:r>
        <w:rPr>
          <w:rFonts w:hint="eastAsia" w:ascii="楷体_GB2312" w:hAnsi="华文中宋" w:eastAsia="楷体_GB2312"/>
          <w:sz w:val="28"/>
          <w:szCs w:val="28"/>
        </w:rPr>
        <w:t xml:space="preserve"> </w:t>
      </w:r>
      <w:r>
        <w:rPr>
          <w:rFonts w:hint="eastAsia" w:ascii="仿宋_GB2312" w:hAnsi="华文中宋" w:eastAsia="仿宋_GB2312"/>
          <w:sz w:val="28"/>
          <w:szCs w:val="28"/>
        </w:rPr>
        <w:t xml:space="preserve">    易班发展中心根据辅导员所带班级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的各项评选指标</w:t>
      </w:r>
      <w:r>
        <w:rPr>
          <w:rFonts w:hint="eastAsia" w:ascii="仿宋_GB2312" w:hAnsi="华文中宋" w:eastAsia="仿宋_GB2312"/>
          <w:sz w:val="28"/>
          <w:szCs w:val="28"/>
        </w:rPr>
        <w:t>，最终评选出10个优秀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辅导员</w:t>
      </w:r>
      <w:r>
        <w:rPr>
          <w:rFonts w:hint="eastAsia" w:ascii="仿宋_GB2312" w:hAnsi="华文中宋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jc w:val="both"/>
        <w:textAlignment w:val="auto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1E356"/>
    <w:multiLevelType w:val="singleLevel"/>
    <w:tmpl w:val="BDF1E356"/>
    <w:lvl w:ilvl="0" w:tentative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</w:abstractNum>
  <w:abstractNum w:abstractNumId="1">
    <w:nsid w:val="CC2F05F7"/>
    <w:multiLevelType w:val="singleLevel"/>
    <w:tmpl w:val="CC2F05F7"/>
    <w:lvl w:ilvl="0" w:tentative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</w:abstractNum>
  <w:abstractNum w:abstractNumId="2">
    <w:nsid w:val="CEBEE8E6"/>
    <w:multiLevelType w:val="singleLevel"/>
    <w:tmpl w:val="CEBEE8E6"/>
    <w:lvl w:ilvl="0" w:tentative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</w:abstractNum>
  <w:abstractNum w:abstractNumId="3">
    <w:nsid w:val="DDD6F333"/>
    <w:multiLevelType w:val="singleLevel"/>
    <w:tmpl w:val="DDD6F333"/>
    <w:lvl w:ilvl="0" w:tentative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</w:abstractNum>
  <w:abstractNum w:abstractNumId="4">
    <w:nsid w:val="F2A16121"/>
    <w:multiLevelType w:val="singleLevel"/>
    <w:tmpl w:val="F2A16121"/>
    <w:lvl w:ilvl="0" w:tentative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</w:abstractNum>
  <w:abstractNum w:abstractNumId="5">
    <w:nsid w:val="0F99106B"/>
    <w:multiLevelType w:val="singleLevel"/>
    <w:tmpl w:val="0F99106B"/>
    <w:lvl w:ilvl="0" w:tentative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</w:abstractNum>
  <w:abstractNum w:abstractNumId="6">
    <w:nsid w:val="4E274FE6"/>
    <w:multiLevelType w:val="singleLevel"/>
    <w:tmpl w:val="4E274FE6"/>
    <w:lvl w:ilvl="0" w:tentative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</w:abstractNum>
  <w:abstractNum w:abstractNumId="7">
    <w:nsid w:val="5E0B9606"/>
    <w:multiLevelType w:val="singleLevel"/>
    <w:tmpl w:val="5E0B9606"/>
    <w:lvl w:ilvl="0" w:tentative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4458E"/>
    <w:rsid w:val="03D27D9A"/>
    <w:rsid w:val="0C852E15"/>
    <w:rsid w:val="11256AF7"/>
    <w:rsid w:val="179544AE"/>
    <w:rsid w:val="18DE5B54"/>
    <w:rsid w:val="19580B23"/>
    <w:rsid w:val="1C9802CE"/>
    <w:rsid w:val="2AD35767"/>
    <w:rsid w:val="333425E0"/>
    <w:rsid w:val="40A4458E"/>
    <w:rsid w:val="49171B61"/>
    <w:rsid w:val="4C924154"/>
    <w:rsid w:val="5FA9779B"/>
    <w:rsid w:val="60B86143"/>
    <w:rsid w:val="6325426E"/>
    <w:rsid w:val="676A46A5"/>
    <w:rsid w:val="6EEB0F33"/>
    <w:rsid w:val="7B4368E9"/>
    <w:rsid w:val="7B58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2021-10-12T08:56:00Z</dcterms:created>
  <dc:creator>玄离</dc:creator>
  <cp:lastModifiedBy>xsc</cp:lastModifiedBy>
  <dcterms:modified xsi:type="dcterms:W3CDTF">2021-10-19T00:21:52Z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5FF2A936DA324B079922F7454DB0B611</vt:lpwstr>
  </property>
</Properties>
</file>